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GALLUP PATRICIA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730 MILFORD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PC CONNECTION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CNXN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05"/>
        <w:spacing w:after="0"/>
        <w:rPr>
          <w:sz w:val="20"/>
          <w:szCs w:val="20"/>
          <w:color w:val="auto"/>
        </w:rPr>
      </w:pPr>
      <w:r>
        <w:rPr>
          <w:rFonts w:ascii="Times New Roman" w:cs="Times New Roman" w:eastAsia="Times New Roman" w:hAnsi="Times New Roman"/>
          <w:sz w:val="17"/>
          <w:szCs w:val="17"/>
          <w:color w:val="0000FF"/>
        </w:rPr>
        <w:t>Chairman &amp; Chief Admin Officer</w:t>
      </w:r>
    </w:p>
    <w:p>
      <w:pPr>
        <w:spacing w:after="0" w:line="251"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1960" w:type="dxa"/>
            <w:vAlign w:val="bottom"/>
            <w:tcBorders>
              <w:bottom w:val="single" w:sz="8" w:color="9A9A9A"/>
            </w:tcBorders>
          </w:tcPr>
          <w:p>
            <w:pPr>
              <w:spacing w:after="0"/>
              <w:rPr>
                <w:sz w:val="4"/>
                <w:szCs w:val="4"/>
                <w:color w:val="auto"/>
              </w:rPr>
            </w:pPr>
          </w:p>
        </w:tc>
        <w:tc>
          <w:tcPr>
            <w:tcW w:w="16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60" w:type="dxa"/>
            <w:vAlign w:val="bottom"/>
            <w:shd w:val="clear" w:color="auto" w:fill="EEEEEE"/>
          </w:tcPr>
          <w:p>
            <w:pPr>
              <w:spacing w:after="0" w:line="20" w:lineRule="exact"/>
              <w:rPr>
                <w:sz w:val="1"/>
                <w:szCs w:val="1"/>
                <w:color w:val="auto"/>
              </w:rPr>
            </w:pPr>
          </w:p>
        </w:tc>
        <w:tc>
          <w:tcPr>
            <w:tcW w:w="16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00" w:type="dxa"/>
            <w:vAlign w:val="bottom"/>
            <w:gridSpan w:val="2"/>
            <w:vMerge w:val="continue"/>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MERRIMACK  NH</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03054</w:t>
            </w:r>
          </w:p>
        </w:tc>
        <w:tc>
          <w:tcPr>
            <w:tcW w:w="8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440" w:type="dxa"/>
            <w:vAlign w:val="bottom"/>
          </w:tcPr>
          <w:p>
            <w:pPr>
              <w:ind w:left="7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44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jc w:val="center"/>
              <w:ind w:left="309"/>
              <w:spacing w:after="0"/>
              <w:rPr>
                <w:sz w:val="20"/>
                <w:szCs w:val="20"/>
                <w:color w:val="auto"/>
              </w:rPr>
            </w:pPr>
            <w:r>
              <w:rPr>
                <w:rFonts w:ascii="Times New Roman" w:cs="Times New Roman" w:eastAsia="Times New Roman" w:hAnsi="Times New Roman"/>
                <w:sz w:val="17"/>
                <w:szCs w:val="17"/>
                <w:color w:val="0000FF"/>
              </w:rPr>
              <w:t>06/08/2026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6,379</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72.05</w:t>
            </w:r>
            <w:r>
              <w:rPr>
                <w:rFonts w:ascii="Times New Roman" w:cs="Times New Roman" w:eastAsia="Times New Roman" w:hAnsi="Times New Roman"/>
                <w:sz w:val="22"/>
                <w:szCs w:val="22"/>
                <w:color w:val="008000"/>
                <w:w w:val="95"/>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7,035,676</w:t>
            </w:r>
          </w:p>
        </w:tc>
        <w:tc>
          <w:tcPr>
            <w:tcW w:w="9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jc w:val="center"/>
              <w:ind w:left="309"/>
              <w:spacing w:after="0"/>
              <w:rPr>
                <w:sz w:val="20"/>
                <w:szCs w:val="20"/>
                <w:color w:val="auto"/>
              </w:rPr>
            </w:pPr>
            <w:r>
              <w:rPr>
                <w:rFonts w:ascii="Times New Roman" w:cs="Times New Roman" w:eastAsia="Times New Roman" w:hAnsi="Times New Roman"/>
                <w:sz w:val="17"/>
                <w:szCs w:val="17"/>
                <w:color w:val="0000FF"/>
              </w:rPr>
              <w:t>06/08/2026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545</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72.61</w:t>
            </w:r>
            <w:r>
              <w:rPr>
                <w:rFonts w:ascii="Times New Roman" w:cs="Times New Roman" w:eastAsia="Times New Roman" w:hAnsi="Times New Roman"/>
                <w:sz w:val="22"/>
                <w:szCs w:val="22"/>
                <w:color w:val="008000"/>
                <w:w w:val="95"/>
                <w:vertAlign w:val="superscript"/>
              </w:rPr>
              <w:t>(4)</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7,035,131</w:t>
            </w:r>
          </w:p>
        </w:tc>
        <w:tc>
          <w:tcPr>
            <w:tcW w:w="9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jc w:val="center"/>
              <w:ind w:left="309"/>
              <w:spacing w:after="0"/>
              <w:rPr>
                <w:sz w:val="20"/>
                <w:szCs w:val="20"/>
                <w:color w:val="auto"/>
              </w:rPr>
            </w:pPr>
            <w:r>
              <w:rPr>
                <w:rFonts w:ascii="Times New Roman" w:cs="Times New Roman" w:eastAsia="Times New Roman" w:hAnsi="Times New Roman"/>
                <w:sz w:val="17"/>
                <w:szCs w:val="17"/>
                <w:color w:val="0000FF"/>
              </w:rPr>
              <w:t>06/09/2026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3,692</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71.63</w:t>
            </w:r>
            <w:r>
              <w:rPr>
                <w:rFonts w:ascii="Times New Roman" w:cs="Times New Roman" w:eastAsia="Times New Roman" w:hAnsi="Times New Roman"/>
                <w:sz w:val="22"/>
                <w:szCs w:val="22"/>
                <w:color w:val="008000"/>
                <w:w w:val="95"/>
                <w:vertAlign w:val="superscript"/>
              </w:rPr>
              <w:t>(5)</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7,031,439</w:t>
            </w:r>
          </w:p>
        </w:tc>
        <w:tc>
          <w:tcPr>
            <w:tcW w:w="9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jc w:val="center"/>
              <w:ind w:left="309"/>
              <w:spacing w:after="0"/>
              <w:rPr>
                <w:sz w:val="20"/>
                <w:szCs w:val="20"/>
                <w:color w:val="auto"/>
              </w:rPr>
            </w:pPr>
            <w:r>
              <w:rPr>
                <w:rFonts w:ascii="Times New Roman" w:cs="Times New Roman" w:eastAsia="Times New Roman" w:hAnsi="Times New Roman"/>
                <w:sz w:val="17"/>
                <w:szCs w:val="17"/>
                <w:color w:val="0000FF"/>
              </w:rPr>
              <w:t>06/09/2026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3,692</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ind w:left="9"/>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72.2</w:t>
            </w:r>
            <w:r>
              <w:rPr>
                <w:rFonts w:ascii="Times New Roman" w:cs="Times New Roman" w:eastAsia="Times New Roman" w:hAnsi="Times New Roman"/>
                <w:sz w:val="22"/>
                <w:szCs w:val="22"/>
                <w:color w:val="008000"/>
                <w:w w:val="92"/>
                <w:vertAlign w:val="superscript"/>
              </w:rPr>
              <w:t>(6)</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7,027,747</w:t>
            </w:r>
          </w:p>
        </w:tc>
        <w:tc>
          <w:tcPr>
            <w:tcW w:w="9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2,533,258</w:t>
            </w:r>
          </w:p>
        </w:tc>
        <w:tc>
          <w:tcPr>
            <w:tcW w:w="920" w:type="dxa"/>
            <w:vAlign w:val="bottom"/>
            <w:tcBorders>
              <w:top w:val="single" w:sz="8" w:color="2C2C2C"/>
            </w:tcBorders>
          </w:tcPr>
          <w:p>
            <w:pPr>
              <w:jc w:val="center"/>
              <w:ind w:right="2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15,133</w:t>
            </w:r>
          </w:p>
        </w:tc>
        <w:tc>
          <w:tcPr>
            <w:tcW w:w="9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906,837</w:t>
            </w:r>
          </w:p>
        </w:tc>
        <w:tc>
          <w:tcPr>
            <w:tcW w:w="9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275,000</w:t>
            </w:r>
          </w:p>
        </w:tc>
        <w:tc>
          <w:tcPr>
            <w:tcW w:w="9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(9)</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1,000,000</w:t>
            </w:r>
          </w:p>
        </w:tc>
        <w:tc>
          <w:tcPr>
            <w:tcW w:w="9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(10)</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2,000,000</w:t>
            </w:r>
          </w:p>
        </w:tc>
        <w:tc>
          <w:tcPr>
            <w:tcW w:w="9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1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GALLUP PATRICIA</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730 MILFORD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2635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9240" cy="263588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7"/>
                <w:szCs w:val="17"/>
                <w:color w:val="0000FF"/>
              </w:rPr>
              <w:t>MERRIMACK</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NH</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03054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PC CONNECTION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730 MILFORD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7"/>
                <w:szCs w:val="17"/>
                <w:color w:val="0000FF"/>
              </w:rPr>
              <w:t>MERRIMACK</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NH</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03054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David Hall Trust 2003 on March 9, 2026.</w:t>
      </w:r>
    </w:p>
    <w:p>
      <w:pPr>
        <w:spacing w:after="0" w:line="50" w:lineRule="exact"/>
        <w:rPr>
          <w:rFonts w:ascii="Times New Roman" w:cs="Times New Roman" w:eastAsia="Times New Roman" w:hAnsi="Times New Roman"/>
          <w:sz w:val="13"/>
          <w:szCs w:val="13"/>
          <w:color w:val="008000"/>
        </w:rPr>
      </w:pPr>
    </w:p>
    <w:p>
      <w:pPr>
        <w:jc w:val="both"/>
        <w:ind w:left="20" w:right="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sold in multiple transactions at prices ranging from $71.51 to $72.50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10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David Hall Trust 2003, an irrevocable trust formed under the laws of the State of New Hampshire. Ms. Gallup serves as the sole trustee and is the sole beneficiary of the shares held by the David Hall Trust 2003.</w:t>
      </w:r>
    </w:p>
    <w:p>
      <w:pPr>
        <w:spacing w:after="0" w:line="7" w:lineRule="exact"/>
        <w:rPr>
          <w:rFonts w:ascii="Times New Roman" w:cs="Times New Roman" w:eastAsia="Times New Roman" w:hAnsi="Times New Roman"/>
          <w:sz w:val="13"/>
          <w:szCs w:val="13"/>
          <w:color w:val="008000"/>
        </w:rPr>
      </w:pPr>
    </w:p>
    <w:p>
      <w:pPr>
        <w:jc w:val="both"/>
        <w:ind w:left="20" w:right="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sold in multiple transactions at prices ranging from $72.52 to $72.78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20" w:right="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sold in multiple transactions at prices ranging from $71.03 to $72.02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20" w:right="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sold in multiple transactions at prices ranging from $72.03 to $72.78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1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such person's pecuniary interest therein. This report shall not be deemed an admission that the reporting person is the beneficial owner of such securities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Abbott Brook Trust, a grantor retained annuity trust formed under the laws of the State of New Hampshire. The reporting person is the sole trustee of the Abbott Brook Trust.</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North Branch Trust, an irrevocable trust formed under the laws of the State of New Hampshire. Ms. Gallup serves as the sole trustee of the North Branch Trust.</w:t>
      </w:r>
    </w:p>
    <w:p>
      <w:pPr>
        <w:spacing w:after="0" w:line="50" w:lineRule="exact"/>
        <w:rPr>
          <w:rFonts w:ascii="Times New Roman" w:cs="Times New Roman" w:eastAsia="Times New Roman" w:hAnsi="Times New Roman"/>
          <w:sz w:val="13"/>
          <w:szCs w:val="13"/>
          <w:color w:val="008000"/>
        </w:rPr>
      </w:pPr>
    </w:p>
    <w:p>
      <w:pPr>
        <w:ind w:left="20" w:right="200" w:firstLine="7"/>
        <w:spacing w:after="0" w:line="272"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Comack Trust-B, a grantor retained annuity trust formed under the laws of the State of New Hampshire. The reporting person is the sole trustee of the Comack Trust-B.</w:t>
      </w:r>
    </w:p>
    <w:p>
      <w:pPr>
        <w:spacing w:after="0" w:line="7" w:lineRule="exact"/>
        <w:rPr>
          <w:rFonts w:ascii="Times New Roman" w:cs="Times New Roman" w:eastAsia="Times New Roman" w:hAnsi="Times New Roman"/>
          <w:sz w:val="13"/>
          <w:szCs w:val="13"/>
          <w:color w:val="008000"/>
        </w:rPr>
      </w:pPr>
    </w:p>
    <w:p>
      <w:pPr>
        <w:ind w:left="20" w:firstLine="7"/>
        <w:spacing w:after="0" w:line="272" w:lineRule="auto"/>
        <w:tabs>
          <w:tab w:leader="none" w:pos="21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Abbott Brook Trust-B, a grantor retained annuity trust formed under the laws of the State of New Hampshire. The reporting person is the sole trustee of the Abbott Brook Trust-B.</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/s/Patricia Gallup</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247"/>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/s/Patricia Gallup, as Trustee</w:t>
            </w: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20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the David Hall Trust 2003</w:t>
            </w: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00" w:type="dxa"/>
            <w:vAlign w:val="bottom"/>
            <w:tcBorders>
              <w:bottom w:val="single" w:sz="8" w:color="auto"/>
            </w:tcBorders>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0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2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86630" TargetMode="External"/><Relationship Id="rId14" Type="http://schemas.openxmlformats.org/officeDocument/2006/relationships/hyperlink" Target="http://www.sec.gov/cgi-bin/browse-edgar?action=getcompany&amp;CIK=00010503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2026-06-10T17:09:06Z</dcterms:created>
  <dcterms:modified xsi:type="dcterms:W3CDTF">2026-06-10T17:09:06Z</dcterms:modified>
</cp:coreProperties>
</file>