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Baker Thomas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730 MILFORD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MERRIMACK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03054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PC CONNECTION INC</w:t>
              </w:r>
            </w:hyperlink>
            <w:r>
              <w:rPr/>
              <w:t xml:space="preserve"> [ </w:t>
            </w:r>
            <w:r>
              <w:rPr>
                <w:rFonts w:ascii="Times;serif" w:hAnsi="Times;serif"/>
                <w:color w:val="0000FF"/>
                <w:sz w:val="24"/>
                <w:shd w:fill="FFFFFF" w:val="clear"/>
              </w:rPr>
              <w:t>CNXN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Sr. VP, CFO &amp; Treasurer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19,394</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83.17</w:t>
            </w: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36,698</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606</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83.89</w:t>
            </w:r>
            <w:r>
              <w:rPr>
                <w:rFonts w:ascii="Times;serif" w:hAnsi="Times;serif"/>
                <w:color w:val="008000"/>
                <w:position w:val="7"/>
                <w:sz w:val="16"/>
                <w:sz w:val="20"/>
                <w:shd w:fill="FFFFFF" w:val="clear"/>
              </w:rPr>
              <w:t>(2)</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36,092</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price is a weighted average price. These shares were sold in multiple transactions at prices ranging from $82.77 to $83.63 per share, inclusive. The reporting person undertakes to provide PC Connection, Inc., any security holder of PC Connection, Inc., or the staff of the Securities and Exchange Commission, upon request, full information regarding the number of shares sold at each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is a weighted average price. These shares were sold in multiple transactions at prices ranging from $83.79 to $84.05 per share, inclusive. The reporting person undertakes to provide PC Connection, Inc., any security holder of PC Connection, Inc., or the staff of the Securities and Exchange Commission, upon request, full information regarding the number of shares sold at each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Thomas C. Baker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93295" TargetMode="External"/><Relationship Id="rId5" Type="http://schemas.openxmlformats.org/officeDocument/2006/relationships/hyperlink" Target="http://www.sec.gov/cgi-bin/browse-edgar?action=getcompany&amp;CIK=00010503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718</Words>
  <Characters>3856</Characters>
  <CharactersWithSpaces>4497</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