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7"/>
        <w:gridCol w:w="3718"/>
      </w:tblGrid>
      <w:tr>
        <w:trPr/>
        <w:tc>
          <w:tcPr>
            <w:tcW w:w="6487" w:type="dxa"/>
            <w:tcBorders/>
            <w:vAlign w:val="center"/>
          </w:tcPr>
          <w:p>
            <w:pPr>
              <w:pStyle w:val="TableContents"/>
              <w:bidi w:val="0"/>
              <w:spacing w:before="0" w:after="283"/>
              <w:jc w:val="left"/>
              <w:rPr/>
            </w:pPr>
            <w:r>
              <w:rPr/>
              <w:t>Name of Issuer</w:t>
            </w:r>
          </w:p>
        </w:tc>
        <w:tc>
          <w:tcPr>
            <w:tcW w:w="3718" w:type="dxa"/>
            <w:tcBorders/>
            <w:vAlign w:val="center"/>
          </w:tcPr>
          <w:p>
            <w:pPr>
              <w:pStyle w:val="TableContents"/>
              <w:bidi w:val="0"/>
              <w:spacing w:before="0" w:after="0"/>
              <w:jc w:val="left"/>
              <w:rPr/>
            </w:pPr>
            <w:r>
              <w:rPr/>
              <w:t>PC CONNECTION INC</w:t>
            </w:r>
          </w:p>
        </w:tc>
      </w:tr>
      <w:tr>
        <w:trPr/>
        <w:tc>
          <w:tcPr>
            <w:tcW w:w="6487" w:type="dxa"/>
            <w:tcBorders/>
            <w:vAlign w:val="center"/>
          </w:tcPr>
          <w:p>
            <w:pPr>
              <w:pStyle w:val="TableContents"/>
              <w:bidi w:val="0"/>
              <w:spacing w:before="0" w:after="283"/>
              <w:jc w:val="left"/>
              <w:rPr/>
            </w:pPr>
            <w:r>
              <w:rPr/>
              <w:t>SEC File Number</w:t>
            </w:r>
          </w:p>
        </w:tc>
        <w:tc>
          <w:tcPr>
            <w:tcW w:w="3718" w:type="dxa"/>
            <w:tcBorders/>
            <w:vAlign w:val="center"/>
          </w:tcPr>
          <w:p>
            <w:pPr>
              <w:pStyle w:val="TableContents"/>
              <w:bidi w:val="0"/>
              <w:spacing w:before="0" w:after="0"/>
              <w:jc w:val="left"/>
              <w:rPr/>
            </w:pPr>
            <w:r>
              <w:rPr/>
              <w:t>000-23827</w:t>
            </w:r>
          </w:p>
        </w:tc>
      </w:tr>
      <w:tr>
        <w:trPr/>
        <w:tc>
          <w:tcPr>
            <w:tcW w:w="6487" w:type="dxa"/>
            <w:tcBorders/>
            <w:vAlign w:val="center"/>
          </w:tcPr>
          <w:p>
            <w:pPr>
              <w:pStyle w:val="TableContents"/>
              <w:bidi w:val="0"/>
              <w:spacing w:before="0" w:after="283"/>
              <w:jc w:val="left"/>
              <w:rPr/>
            </w:pPr>
            <w:r>
              <w:rPr/>
              <w:t>Address of Issuer</w:t>
            </w:r>
          </w:p>
        </w:tc>
        <w:tc>
          <w:tcPr>
            <w:tcW w:w="3718" w:type="dxa"/>
            <w:tcBorders/>
            <w:vAlign w:val="center"/>
          </w:tcPr>
          <w:p>
            <w:pPr>
              <w:pStyle w:val="TableContents"/>
              <w:bidi w:val="0"/>
              <w:spacing w:before="0" w:after="0"/>
              <w:jc w:val="left"/>
              <w:rPr/>
            </w:pPr>
            <w:r>
              <w:rPr/>
              <w:t>ROUTE 101A</w:t>
              <w:br/>
              <w:t>730 MILFORD RD</w:t>
              <w:br/>
              <w:t>MERRIMACK</w:t>
              <w:br/>
              <w:t xml:space="preserve">NEW HAMPSHIRE </w:t>
              <w:br/>
              <w:t>03054</w:t>
            </w:r>
          </w:p>
        </w:tc>
      </w:tr>
      <w:tr>
        <w:trPr/>
        <w:tc>
          <w:tcPr>
            <w:tcW w:w="6487" w:type="dxa"/>
            <w:tcBorders/>
            <w:vAlign w:val="center"/>
          </w:tcPr>
          <w:p>
            <w:pPr>
              <w:pStyle w:val="TableContents"/>
              <w:bidi w:val="0"/>
              <w:spacing w:before="0" w:after="283"/>
              <w:jc w:val="left"/>
              <w:rPr/>
            </w:pPr>
            <w:r>
              <w:rPr/>
              <w:t>Phone</w:t>
            </w:r>
          </w:p>
        </w:tc>
        <w:tc>
          <w:tcPr>
            <w:tcW w:w="3718" w:type="dxa"/>
            <w:tcBorders/>
            <w:vAlign w:val="center"/>
          </w:tcPr>
          <w:p>
            <w:pPr>
              <w:pStyle w:val="TableContents"/>
              <w:bidi w:val="0"/>
              <w:spacing w:before="0" w:after="0"/>
              <w:jc w:val="left"/>
              <w:rPr/>
            </w:pPr>
            <w:r>
              <w:rPr/>
              <w:t>6036832000</w:t>
            </w:r>
          </w:p>
        </w:tc>
      </w:tr>
      <w:tr>
        <w:trPr/>
        <w:tc>
          <w:tcPr>
            <w:tcW w:w="6487" w:type="dxa"/>
            <w:tcBorders/>
            <w:vAlign w:val="center"/>
          </w:tcPr>
          <w:p>
            <w:pPr>
              <w:pStyle w:val="TableContents"/>
              <w:bidi w:val="0"/>
              <w:spacing w:before="0" w:after="283"/>
              <w:jc w:val="left"/>
              <w:rPr/>
            </w:pPr>
            <w:r>
              <w:rPr/>
              <w:t>Name of Person for Whose Account the Securities are To Be Sold</w:t>
            </w:r>
          </w:p>
        </w:tc>
        <w:tc>
          <w:tcPr>
            <w:tcW w:w="3718" w:type="dxa"/>
            <w:tcBorders/>
            <w:vAlign w:val="center"/>
          </w:tcPr>
          <w:p>
            <w:pPr>
              <w:pStyle w:val="TableContents"/>
              <w:bidi w:val="0"/>
              <w:spacing w:before="0" w:after="0"/>
              <w:jc w:val="left"/>
              <w:rPr/>
            </w:pPr>
            <w:r>
              <w:rPr/>
              <w:t>MCGRATH TIMOTHY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7" w:type="dxa"/>
            <w:tcBorders/>
            <w:vAlign w:val="center"/>
          </w:tcPr>
          <w:p>
            <w:pPr>
              <w:pStyle w:val="TableContents"/>
              <w:bidi w:val="0"/>
              <w:spacing w:before="0" w:after="283"/>
              <w:jc w:val="left"/>
              <w:rPr/>
            </w:pPr>
            <w:r>
              <w:rPr/>
              <w:t>Relationship to Issuer</w:t>
            </w:r>
          </w:p>
        </w:tc>
        <w:tc>
          <w:tcPr>
            <w:tcW w:w="37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Kestra Financial</w:t>
              <w:br/>
              <w:t>5707 Southwest Pkwy</w:t>
              <w:br/>
              <w:t>Austin   TX   78735</w:t>
            </w:r>
          </w:p>
        </w:tc>
        <w:tc>
          <w:tcPr>
            <w:tcW w:w="1159" w:type="dxa"/>
            <w:tcBorders/>
            <w:vAlign w:val="center"/>
          </w:tcPr>
          <w:p>
            <w:pPr>
              <w:pStyle w:val="TableContents"/>
              <w:bidi w:val="0"/>
              <w:spacing w:before="0" w:after="283"/>
              <w:jc w:val="left"/>
              <w:rPr/>
            </w:pPr>
            <w:r>
              <w:rPr/>
              <w:t>50000</w:t>
            </w:r>
          </w:p>
        </w:tc>
        <w:tc>
          <w:tcPr>
            <w:tcW w:w="1452" w:type="dxa"/>
            <w:tcBorders/>
            <w:vAlign w:val="center"/>
          </w:tcPr>
          <w:p>
            <w:pPr>
              <w:pStyle w:val="TableContents"/>
              <w:bidi w:val="0"/>
              <w:spacing w:before="0" w:after="283"/>
              <w:jc w:val="left"/>
              <w:rPr/>
            </w:pPr>
            <w:r>
              <w:rPr/>
              <w:t>4237500.00</w:t>
            </w:r>
          </w:p>
        </w:tc>
        <w:tc>
          <w:tcPr>
            <w:tcW w:w="1544" w:type="dxa"/>
            <w:tcBorders/>
            <w:vAlign w:val="center"/>
          </w:tcPr>
          <w:p>
            <w:pPr>
              <w:pStyle w:val="TableContents"/>
              <w:bidi w:val="0"/>
              <w:spacing w:before="0" w:after="283"/>
              <w:jc w:val="left"/>
              <w:rPr/>
            </w:pPr>
            <w:r>
              <w:rPr/>
              <w:t>25238099</w:t>
            </w:r>
          </w:p>
        </w:tc>
        <w:tc>
          <w:tcPr>
            <w:tcW w:w="1562" w:type="dxa"/>
            <w:tcBorders/>
            <w:vAlign w:val="center"/>
          </w:tcPr>
          <w:p>
            <w:pPr>
              <w:pStyle w:val="TableContents"/>
              <w:bidi w:val="0"/>
              <w:spacing w:before="0" w:after="283"/>
              <w:jc w:val="left"/>
              <w:rPr/>
            </w:pPr>
            <w:r>
              <w:rPr/>
              <w:t>08/03/2026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04/01/2025</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6065</w:t>
            </w:r>
          </w:p>
        </w:tc>
        <w:tc>
          <w:tcPr>
            <w:tcW w:w="1050" w:type="dxa"/>
            <w:tcBorders/>
            <w:vAlign w:val="center"/>
          </w:tcPr>
          <w:p>
            <w:pPr>
              <w:pStyle w:val="TableContents"/>
              <w:bidi w:val="0"/>
              <w:spacing w:before="0" w:after="283"/>
              <w:jc w:val="left"/>
              <w:rPr/>
            </w:pPr>
            <w:r>
              <w:rPr/>
              <w:t>04/01/2025</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04/14/2025</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6065</w:t>
            </w:r>
          </w:p>
        </w:tc>
        <w:tc>
          <w:tcPr>
            <w:tcW w:w="1050" w:type="dxa"/>
            <w:tcBorders/>
            <w:vAlign w:val="center"/>
          </w:tcPr>
          <w:p>
            <w:pPr>
              <w:pStyle w:val="TableContents"/>
              <w:bidi w:val="0"/>
              <w:spacing w:before="0" w:after="283"/>
              <w:jc w:val="left"/>
              <w:rPr/>
            </w:pPr>
            <w:r>
              <w:rPr/>
              <w:t>03/14/2025</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12/17/2024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3032</w:t>
            </w:r>
          </w:p>
        </w:tc>
        <w:tc>
          <w:tcPr>
            <w:tcW w:w="1050" w:type="dxa"/>
            <w:tcBorders/>
            <w:vAlign w:val="center"/>
          </w:tcPr>
          <w:p>
            <w:pPr>
              <w:pStyle w:val="TableContents"/>
              <w:bidi w:val="0"/>
              <w:spacing w:before="0" w:after="283"/>
              <w:jc w:val="left"/>
              <w:rPr/>
            </w:pPr>
            <w:r>
              <w:rPr/>
              <w:t>12/17/2024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11/21/2024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6065</w:t>
            </w:r>
          </w:p>
        </w:tc>
        <w:tc>
          <w:tcPr>
            <w:tcW w:w="1050" w:type="dxa"/>
            <w:tcBorders/>
            <w:vAlign w:val="center"/>
          </w:tcPr>
          <w:p>
            <w:pPr>
              <w:pStyle w:val="TableContents"/>
              <w:bidi w:val="0"/>
              <w:spacing w:before="0" w:after="283"/>
              <w:jc w:val="left"/>
              <w:rPr/>
            </w:pPr>
            <w:r>
              <w:rPr/>
              <w:t>11/21/2024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10/29/2024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3032</w:t>
            </w:r>
          </w:p>
        </w:tc>
        <w:tc>
          <w:tcPr>
            <w:tcW w:w="1050" w:type="dxa"/>
            <w:tcBorders/>
            <w:vAlign w:val="center"/>
          </w:tcPr>
          <w:p>
            <w:pPr>
              <w:pStyle w:val="TableContents"/>
              <w:bidi w:val="0"/>
              <w:spacing w:before="0" w:after="283"/>
              <w:jc w:val="left"/>
              <w:rPr/>
            </w:pPr>
            <w:r>
              <w:rPr/>
              <w:t>10/29/2024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09/01/2024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12130</w:t>
            </w:r>
          </w:p>
        </w:tc>
        <w:tc>
          <w:tcPr>
            <w:tcW w:w="1050" w:type="dxa"/>
            <w:tcBorders/>
            <w:vAlign w:val="center"/>
          </w:tcPr>
          <w:p>
            <w:pPr>
              <w:pStyle w:val="TableContents"/>
              <w:bidi w:val="0"/>
              <w:spacing w:before="0" w:after="283"/>
              <w:jc w:val="left"/>
              <w:rPr/>
            </w:pPr>
            <w:r>
              <w:rPr/>
              <w:t>09/01/2024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04/01/2024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6320</w:t>
            </w:r>
          </w:p>
        </w:tc>
        <w:tc>
          <w:tcPr>
            <w:tcW w:w="1050" w:type="dxa"/>
            <w:tcBorders/>
            <w:vAlign w:val="center"/>
          </w:tcPr>
          <w:p>
            <w:pPr>
              <w:pStyle w:val="TableContents"/>
              <w:bidi w:val="0"/>
              <w:spacing w:before="0" w:after="283"/>
              <w:jc w:val="left"/>
              <w:rPr/>
            </w:pPr>
            <w:r>
              <w:rPr/>
              <w:t>04/01/2024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08/01/2014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1842</w:t>
            </w:r>
          </w:p>
        </w:tc>
        <w:tc>
          <w:tcPr>
            <w:tcW w:w="1050" w:type="dxa"/>
            <w:tcBorders/>
            <w:vAlign w:val="center"/>
          </w:tcPr>
          <w:p>
            <w:pPr>
              <w:pStyle w:val="TableContents"/>
              <w:bidi w:val="0"/>
              <w:spacing w:before="0" w:after="283"/>
              <w:jc w:val="left"/>
              <w:rPr/>
            </w:pPr>
            <w:r>
              <w:rPr/>
              <w:t>08/01/2014</w:t>
            </w:r>
          </w:p>
        </w:tc>
        <w:tc>
          <w:tcPr>
            <w:tcW w:w="1562" w:type="dxa"/>
            <w:tcBorders/>
            <w:vAlign w:val="center"/>
          </w:tcPr>
          <w:p>
            <w:pPr>
              <w:pStyle w:val="TableContents"/>
              <w:bidi w:val="0"/>
              <w:spacing w:before="0" w:after="283"/>
              <w:jc w:val="left"/>
              <w:rPr/>
            </w:pPr>
            <w:r>
              <w:rPr/>
              <w:t>Granted as apart of issuer equity compensation plan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08/01/2013</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Company</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5449</w:t>
            </w:r>
          </w:p>
        </w:tc>
        <w:tc>
          <w:tcPr>
            <w:tcW w:w="1050" w:type="dxa"/>
            <w:tcBorders/>
            <w:vAlign w:val="center"/>
          </w:tcPr>
          <w:p>
            <w:pPr>
              <w:pStyle w:val="TableContents"/>
              <w:bidi w:val="0"/>
              <w:spacing w:before="0" w:after="283"/>
              <w:jc w:val="left"/>
              <w:rPr/>
            </w:pPr>
            <w:r>
              <w:rPr/>
              <w:t>08/01/2013</w:t>
            </w:r>
          </w:p>
        </w:tc>
        <w:tc>
          <w:tcPr>
            <w:tcW w:w="1562" w:type="dxa"/>
            <w:tcBorders/>
            <w:vAlign w:val="center"/>
          </w:tcPr>
          <w:p>
            <w:pPr>
              <w:pStyle w:val="TableContents"/>
              <w:bidi w:val="0"/>
              <w:spacing w:before="0" w:after="283"/>
              <w:jc w:val="left"/>
              <w:rPr/>
            </w:pPr>
            <w:r>
              <w:rPr/>
              <w:t>Granted as apart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94"/>
        <w:gridCol w:w="8511"/>
      </w:tblGrid>
      <w:tr>
        <w:trPr/>
        <w:tc>
          <w:tcPr>
            <w:tcW w:w="1694" w:type="dxa"/>
            <w:tcBorders/>
            <w:vAlign w:val="center"/>
          </w:tcPr>
          <w:p>
            <w:pPr>
              <w:pStyle w:val="TableContents"/>
              <w:bidi w:val="0"/>
              <w:spacing w:before="0" w:after="283"/>
              <w:jc w:val="left"/>
              <w:rPr/>
            </w:pPr>
            <w:r>
              <w:rPr/>
              <w:t>Remarks</w:t>
            </w:r>
          </w:p>
        </w:tc>
        <w:tc>
          <w:tcPr>
            <w:tcW w:w="8511" w:type="dxa"/>
            <w:tcBorders/>
            <w:vAlign w:val="center"/>
          </w:tcPr>
          <w:p>
            <w:pPr>
              <w:pStyle w:val="TableContents"/>
              <w:bidi w:val="0"/>
              <w:spacing w:before="0" w:after="283"/>
              <w:jc w:val="left"/>
              <w:rPr>
                <w:sz w:val="4"/>
                <w:szCs w:val="4"/>
              </w:rPr>
            </w:pPr>
            <w:r>
              <w:rPr>
                <w:sz w:val="4"/>
                <w:szCs w:val="4"/>
              </w:rPr>
            </w:r>
          </w:p>
        </w:tc>
      </w:tr>
      <w:tr>
        <w:trPr/>
        <w:tc>
          <w:tcPr>
            <w:tcW w:w="1694" w:type="dxa"/>
            <w:tcBorders/>
            <w:vAlign w:val="center"/>
          </w:tcPr>
          <w:p>
            <w:pPr>
              <w:pStyle w:val="TableContents"/>
              <w:bidi w:val="0"/>
              <w:spacing w:before="0" w:after="283"/>
              <w:jc w:val="left"/>
              <w:rPr/>
            </w:pPr>
            <w:r>
              <w:rPr/>
              <w:t>Date of Notice</w:t>
            </w:r>
          </w:p>
        </w:tc>
        <w:tc>
          <w:tcPr>
            <w:tcW w:w="8511"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4" w:type="dxa"/>
            <w:tcBorders/>
            <w:vAlign w:val="center"/>
          </w:tcPr>
          <w:p>
            <w:pPr>
              <w:pStyle w:val="TableContents"/>
              <w:bidi w:val="0"/>
              <w:spacing w:before="0" w:after="283"/>
              <w:jc w:val="left"/>
              <w:rPr/>
            </w:pPr>
            <w:r>
              <w:rPr/>
              <w:t>Signature</w:t>
            </w:r>
          </w:p>
        </w:tc>
        <w:tc>
          <w:tcPr>
            <w:tcW w:w="8511" w:type="dxa"/>
            <w:tcBorders/>
            <w:vAlign w:val="center"/>
          </w:tcPr>
          <w:p>
            <w:pPr>
              <w:pStyle w:val="TableContents"/>
              <w:bidi w:val="0"/>
              <w:spacing w:before="0" w:after="0"/>
              <w:jc w:val="left"/>
              <w:rPr/>
            </w:pPr>
            <w:r>
              <w:rPr/>
              <w:t>Carmen Zamores as a duly authorized representative of National Financial Services LLC, as attorney-in-fact for MCGRATH TIMOTHY J</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3928</Characters>
  <CharactersWithSpaces>4565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